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4A32" w:rsidRPr="00EB53A6" w:rsidRDefault="00D64A32" w:rsidP="00D64A32">
      <w:pPr>
        <w:jc w:val="right"/>
        <w:rPr>
          <w:rFonts w:asciiTheme="minorHAnsi" w:hAnsiTheme="minorHAnsi" w:cs="Arial"/>
          <w:sz w:val="18"/>
          <w:szCs w:val="18"/>
        </w:rPr>
      </w:pPr>
      <w:bookmarkStart w:id="0" w:name="_GoBack"/>
      <w:r w:rsidRPr="00EB53A6">
        <w:rPr>
          <w:rFonts w:asciiTheme="minorHAnsi" w:hAnsiTheme="minorHAnsi" w:cs="Arial"/>
          <w:sz w:val="18"/>
          <w:szCs w:val="18"/>
        </w:rPr>
        <w:t>DOC/SMS/11</w:t>
      </w:r>
    </w:p>
    <w:p w:rsidR="00D64A32" w:rsidRPr="00EB53A6" w:rsidRDefault="003E6B15" w:rsidP="00D64A32">
      <w:pPr>
        <w:jc w:val="center"/>
        <w:rPr>
          <w:rFonts w:asciiTheme="minorHAnsi" w:hAnsiTheme="minorHAnsi" w:cs="Arial"/>
          <w:sz w:val="28"/>
          <w:szCs w:val="28"/>
        </w:rPr>
      </w:pPr>
      <w:r>
        <w:rPr>
          <w:rFonts w:asciiTheme="minorHAnsi" w:hAnsiTheme="minorHAnsi" w:cs="Arial"/>
          <w:b/>
          <w:sz w:val="28"/>
          <w:szCs w:val="28"/>
          <w:u w:val="single"/>
        </w:rPr>
        <w:t>Premier Pest Control</w:t>
      </w:r>
      <w:r w:rsidR="00D64A32" w:rsidRPr="00EB53A6">
        <w:rPr>
          <w:rFonts w:asciiTheme="minorHAnsi" w:hAnsiTheme="minorHAnsi" w:cs="Arial"/>
          <w:sz w:val="28"/>
          <w:szCs w:val="28"/>
        </w:rPr>
        <w:t xml:space="preserve">                                   </w:t>
      </w:r>
    </w:p>
    <w:p w:rsidR="00D64A32" w:rsidRPr="00EB53A6" w:rsidRDefault="00D64A32" w:rsidP="00D64A32">
      <w:pPr>
        <w:jc w:val="center"/>
        <w:rPr>
          <w:rFonts w:asciiTheme="minorHAnsi" w:hAnsiTheme="minorHAnsi" w:cs="Arial"/>
          <w:b/>
          <w:sz w:val="28"/>
          <w:szCs w:val="28"/>
        </w:rPr>
      </w:pPr>
    </w:p>
    <w:p w:rsidR="00D64A32" w:rsidRPr="00EB53A6" w:rsidRDefault="00D64A32" w:rsidP="00D64A32">
      <w:pPr>
        <w:jc w:val="center"/>
        <w:rPr>
          <w:rFonts w:asciiTheme="minorHAnsi" w:hAnsiTheme="minorHAnsi" w:cs="Arial"/>
          <w:b/>
          <w:sz w:val="28"/>
          <w:szCs w:val="28"/>
          <w:u w:val="single"/>
        </w:rPr>
      </w:pPr>
      <w:r w:rsidRPr="00EB53A6">
        <w:rPr>
          <w:rFonts w:asciiTheme="minorHAnsi" w:hAnsiTheme="minorHAnsi" w:cs="Arial"/>
          <w:b/>
          <w:sz w:val="28"/>
          <w:szCs w:val="28"/>
          <w:u w:val="single"/>
        </w:rPr>
        <w:t>Equal Opportunities Policy</w:t>
      </w:r>
    </w:p>
    <w:p w:rsidR="00D64A32" w:rsidRPr="00EB53A6" w:rsidRDefault="00D64A32" w:rsidP="00D64A32">
      <w:pPr>
        <w:rPr>
          <w:rFonts w:asciiTheme="minorHAnsi" w:hAnsiTheme="minorHAnsi"/>
        </w:rPr>
      </w:pPr>
    </w:p>
    <w:p w:rsidR="00D64A32" w:rsidRPr="00EB53A6" w:rsidRDefault="00D64A32" w:rsidP="00D64A32">
      <w:pPr>
        <w:pStyle w:val="Heading1"/>
        <w:rPr>
          <w:rFonts w:asciiTheme="minorHAnsi" w:hAnsiTheme="minorHAnsi"/>
          <w:b/>
          <w:u w:val="single"/>
        </w:rPr>
      </w:pPr>
      <w:r w:rsidRPr="00EB53A6">
        <w:rPr>
          <w:rFonts w:asciiTheme="minorHAnsi" w:hAnsiTheme="minorHAnsi"/>
          <w:b/>
          <w:u w:val="single"/>
        </w:rPr>
        <w:t>Equal Opportunities Policy Statement</w:t>
      </w:r>
    </w:p>
    <w:p w:rsidR="00D64A32" w:rsidRPr="00EB53A6" w:rsidRDefault="00D64A32" w:rsidP="00D64A32">
      <w:pPr>
        <w:rPr>
          <w:rFonts w:asciiTheme="minorHAnsi" w:hAnsiTheme="minorHAnsi"/>
        </w:rPr>
      </w:pPr>
    </w:p>
    <w:p w:rsidR="00D64A32" w:rsidRPr="00EB53A6" w:rsidRDefault="003E6B15" w:rsidP="00D64A32">
      <w:pPr>
        <w:rPr>
          <w:rFonts w:asciiTheme="minorHAnsi" w:hAnsiTheme="minorHAnsi"/>
        </w:rPr>
      </w:pPr>
      <w:r>
        <w:rPr>
          <w:rFonts w:asciiTheme="minorHAnsi" w:hAnsiTheme="minorHAnsi"/>
        </w:rPr>
        <w:t>Premier Pest Control</w:t>
      </w:r>
      <w:r w:rsidR="00D64A32" w:rsidRPr="00EB53A6">
        <w:rPr>
          <w:rFonts w:asciiTheme="minorHAnsi" w:hAnsiTheme="minorHAnsi"/>
        </w:rPr>
        <w:t xml:space="preserve"> will in both its provisions of services and as an employer ensure equality of opportunity for all persons regardless of race, sex, age, marital status, sexual orientation, religious beliefs, disability or employment status.</w:t>
      </w:r>
    </w:p>
    <w:p w:rsidR="00D64A32" w:rsidRPr="00EB53A6" w:rsidRDefault="00D64A32" w:rsidP="00D64A32">
      <w:pPr>
        <w:rPr>
          <w:rFonts w:asciiTheme="minorHAnsi" w:hAnsiTheme="minorHAnsi"/>
        </w:rPr>
      </w:pPr>
    </w:p>
    <w:p w:rsidR="00D64A32" w:rsidRPr="00EB53A6" w:rsidRDefault="00D64A32" w:rsidP="00D64A32">
      <w:pPr>
        <w:rPr>
          <w:rFonts w:asciiTheme="minorHAnsi" w:hAnsiTheme="minorHAnsi"/>
        </w:rPr>
      </w:pPr>
      <w:r w:rsidRPr="00EB53A6">
        <w:rPr>
          <w:rFonts w:asciiTheme="minorHAnsi" w:hAnsiTheme="minorHAnsi"/>
        </w:rPr>
        <w:t xml:space="preserve">This policy will apply to all our dealings with clients and contractors as well as our own employees, with regards to </w:t>
      </w:r>
      <w:proofErr w:type="gramStart"/>
      <w:r w:rsidRPr="00EB53A6">
        <w:rPr>
          <w:rFonts w:asciiTheme="minorHAnsi" w:hAnsiTheme="minorHAnsi"/>
        </w:rPr>
        <w:t>employment,</w:t>
      </w:r>
      <w:proofErr w:type="gramEnd"/>
      <w:r w:rsidRPr="00EB53A6">
        <w:rPr>
          <w:rFonts w:asciiTheme="minorHAnsi" w:hAnsiTheme="minorHAnsi"/>
        </w:rPr>
        <w:t xml:space="preserve"> this principle will apply to the recruitment, training, pay and conditions of employment of all persons</w:t>
      </w:r>
    </w:p>
    <w:p w:rsidR="00D64A32" w:rsidRPr="00EB53A6" w:rsidRDefault="00D64A32" w:rsidP="00D64A32">
      <w:pPr>
        <w:rPr>
          <w:rFonts w:asciiTheme="minorHAnsi" w:hAnsiTheme="minorHAnsi"/>
        </w:rPr>
      </w:pPr>
    </w:p>
    <w:p w:rsidR="00D64A32" w:rsidRPr="00EB53A6" w:rsidRDefault="00D64A32" w:rsidP="00D64A32">
      <w:pPr>
        <w:pStyle w:val="Heading2"/>
        <w:rPr>
          <w:rFonts w:asciiTheme="minorHAnsi" w:hAnsiTheme="minorHAnsi"/>
        </w:rPr>
      </w:pPr>
      <w:r w:rsidRPr="00EB53A6">
        <w:rPr>
          <w:rFonts w:asciiTheme="minorHAnsi" w:hAnsiTheme="minorHAnsi"/>
        </w:rPr>
        <w:t>Recruitment and Promotion</w:t>
      </w:r>
    </w:p>
    <w:p w:rsidR="00D64A32" w:rsidRPr="00EB53A6" w:rsidRDefault="00D64A32" w:rsidP="00D64A32">
      <w:pPr>
        <w:rPr>
          <w:rFonts w:asciiTheme="minorHAnsi" w:hAnsiTheme="minorHAnsi"/>
          <w:b/>
          <w:u w:val="single"/>
        </w:rPr>
      </w:pPr>
    </w:p>
    <w:p w:rsidR="00D64A32" w:rsidRPr="00EB53A6" w:rsidRDefault="003E6B15" w:rsidP="00D64A32">
      <w:pPr>
        <w:pStyle w:val="Heading1"/>
        <w:rPr>
          <w:rFonts w:asciiTheme="minorHAnsi" w:hAnsiTheme="minorHAnsi"/>
        </w:rPr>
      </w:pPr>
      <w:r>
        <w:rPr>
          <w:rFonts w:asciiTheme="minorHAnsi" w:hAnsiTheme="minorHAnsi"/>
        </w:rPr>
        <w:t>Premier Pest Control</w:t>
      </w:r>
      <w:r w:rsidR="00D64A32" w:rsidRPr="00EB53A6">
        <w:rPr>
          <w:rFonts w:asciiTheme="minorHAnsi" w:hAnsiTheme="minorHAnsi"/>
        </w:rPr>
        <w:t xml:space="preserve"> will:-</w:t>
      </w:r>
    </w:p>
    <w:p w:rsidR="00D64A32" w:rsidRPr="00EB53A6" w:rsidRDefault="00D64A32" w:rsidP="00D64A32">
      <w:pPr>
        <w:rPr>
          <w:rFonts w:asciiTheme="minorHAnsi" w:hAnsiTheme="minorHAnsi"/>
        </w:rPr>
      </w:pPr>
    </w:p>
    <w:p w:rsidR="00D64A32" w:rsidRPr="00EB53A6" w:rsidRDefault="00D64A32" w:rsidP="00D64A32">
      <w:pPr>
        <w:numPr>
          <w:ilvl w:val="0"/>
          <w:numId w:val="1"/>
        </w:numPr>
        <w:rPr>
          <w:rFonts w:asciiTheme="minorHAnsi" w:hAnsiTheme="minorHAnsi"/>
        </w:rPr>
      </w:pPr>
      <w:r w:rsidRPr="00EB53A6">
        <w:rPr>
          <w:rFonts w:asciiTheme="minorHAnsi" w:hAnsiTheme="minorHAnsi"/>
        </w:rPr>
        <w:t xml:space="preserve">Ensure that all job advertisements are placed so as to ensure the widest possible audience is reached. </w:t>
      </w:r>
    </w:p>
    <w:p w:rsidR="00D64A32" w:rsidRPr="00EB53A6" w:rsidRDefault="00D64A32" w:rsidP="00D64A32">
      <w:pPr>
        <w:rPr>
          <w:rFonts w:asciiTheme="minorHAnsi" w:hAnsiTheme="minorHAnsi"/>
        </w:rPr>
      </w:pPr>
    </w:p>
    <w:p w:rsidR="00D64A32" w:rsidRPr="00EB53A6" w:rsidRDefault="00D64A32" w:rsidP="00D64A32">
      <w:pPr>
        <w:numPr>
          <w:ilvl w:val="0"/>
          <w:numId w:val="1"/>
        </w:numPr>
        <w:rPr>
          <w:rFonts w:asciiTheme="minorHAnsi" w:hAnsiTheme="minorHAnsi"/>
        </w:rPr>
      </w:pPr>
      <w:r w:rsidRPr="00EB53A6">
        <w:rPr>
          <w:rFonts w:asciiTheme="minorHAnsi" w:hAnsiTheme="minorHAnsi"/>
        </w:rPr>
        <w:t>Ensure that recruitment methods are placed under constant review, to eliminate practices which might affect unfairly a particular group, or which are not related to job requirements</w:t>
      </w:r>
    </w:p>
    <w:p w:rsidR="00D64A32" w:rsidRPr="00EB53A6" w:rsidRDefault="00D64A32" w:rsidP="00D64A32">
      <w:pPr>
        <w:rPr>
          <w:rFonts w:asciiTheme="minorHAnsi" w:hAnsiTheme="minorHAnsi"/>
        </w:rPr>
      </w:pPr>
    </w:p>
    <w:p w:rsidR="00D64A32" w:rsidRPr="00EB53A6" w:rsidRDefault="00D64A32" w:rsidP="00D64A32">
      <w:pPr>
        <w:numPr>
          <w:ilvl w:val="0"/>
          <w:numId w:val="1"/>
        </w:numPr>
        <w:rPr>
          <w:rFonts w:asciiTheme="minorHAnsi" w:hAnsiTheme="minorHAnsi"/>
        </w:rPr>
      </w:pPr>
      <w:r w:rsidRPr="00EB53A6">
        <w:rPr>
          <w:rFonts w:asciiTheme="minorHAnsi" w:hAnsiTheme="minorHAnsi"/>
        </w:rPr>
        <w:t>Ensure that application forms used do not contain criteria or requirements which could disadvantage a particular group</w:t>
      </w:r>
    </w:p>
    <w:p w:rsidR="00D64A32" w:rsidRPr="00EB53A6" w:rsidRDefault="00D64A32" w:rsidP="00D64A32">
      <w:pPr>
        <w:rPr>
          <w:rFonts w:asciiTheme="minorHAnsi" w:hAnsiTheme="minorHAnsi"/>
        </w:rPr>
      </w:pPr>
    </w:p>
    <w:p w:rsidR="00D64A32" w:rsidRPr="00EB53A6" w:rsidRDefault="00D64A32" w:rsidP="00D64A32">
      <w:pPr>
        <w:numPr>
          <w:ilvl w:val="0"/>
          <w:numId w:val="1"/>
        </w:numPr>
        <w:rPr>
          <w:rFonts w:asciiTheme="minorHAnsi" w:hAnsiTheme="minorHAnsi"/>
        </w:rPr>
      </w:pPr>
      <w:r w:rsidRPr="00EB53A6">
        <w:rPr>
          <w:rFonts w:asciiTheme="minorHAnsi" w:hAnsiTheme="minorHAnsi"/>
        </w:rPr>
        <w:t>Ensure that the recruitment selection process, including the use of tests etc, will not unfairly exclude any candidate and any methods are used constantly throughout</w:t>
      </w:r>
    </w:p>
    <w:p w:rsidR="00D64A32" w:rsidRPr="00EB53A6" w:rsidRDefault="00D64A32" w:rsidP="00D64A32">
      <w:pPr>
        <w:rPr>
          <w:rFonts w:asciiTheme="minorHAnsi" w:hAnsiTheme="minorHAnsi"/>
        </w:rPr>
      </w:pPr>
    </w:p>
    <w:p w:rsidR="00D64A32" w:rsidRPr="00EB53A6" w:rsidRDefault="00D64A32" w:rsidP="00D64A32">
      <w:pPr>
        <w:numPr>
          <w:ilvl w:val="0"/>
          <w:numId w:val="1"/>
        </w:numPr>
        <w:rPr>
          <w:rFonts w:asciiTheme="minorHAnsi" w:hAnsiTheme="minorHAnsi"/>
        </w:rPr>
      </w:pPr>
      <w:r w:rsidRPr="00EB53A6">
        <w:rPr>
          <w:rFonts w:asciiTheme="minorHAnsi" w:hAnsiTheme="minorHAnsi"/>
        </w:rPr>
        <w:t>Any decisions made upon recruitment or promotion will not be based on preconceived notions or ideas</w:t>
      </w:r>
    </w:p>
    <w:p w:rsidR="00D64A32" w:rsidRPr="00EB53A6" w:rsidRDefault="00D64A32" w:rsidP="00D64A32">
      <w:pPr>
        <w:rPr>
          <w:rFonts w:asciiTheme="minorHAnsi" w:hAnsiTheme="minorHAnsi"/>
        </w:rPr>
      </w:pPr>
    </w:p>
    <w:p w:rsidR="00D64A32" w:rsidRPr="00EB53A6" w:rsidRDefault="00D64A32" w:rsidP="00D64A32">
      <w:pPr>
        <w:numPr>
          <w:ilvl w:val="0"/>
          <w:numId w:val="1"/>
        </w:numPr>
        <w:rPr>
          <w:rFonts w:asciiTheme="minorHAnsi" w:hAnsiTheme="minorHAnsi"/>
        </w:rPr>
      </w:pPr>
      <w:r w:rsidRPr="00EB53A6">
        <w:rPr>
          <w:rFonts w:asciiTheme="minorHAnsi" w:hAnsiTheme="minorHAnsi"/>
        </w:rPr>
        <w:t xml:space="preserve">Interviewers will be aware of the different cultural and behavioural </w:t>
      </w:r>
      <w:proofErr w:type="spellStart"/>
      <w:r w:rsidRPr="00EB53A6">
        <w:rPr>
          <w:rFonts w:asciiTheme="minorHAnsi" w:hAnsiTheme="minorHAnsi"/>
        </w:rPr>
        <w:t>patters</w:t>
      </w:r>
      <w:proofErr w:type="spellEnd"/>
      <w:r w:rsidRPr="00EB53A6">
        <w:rPr>
          <w:rFonts w:asciiTheme="minorHAnsi" w:hAnsiTheme="minorHAnsi"/>
        </w:rPr>
        <w:t xml:space="preserve"> of ethnic minorities </w:t>
      </w:r>
    </w:p>
    <w:p w:rsidR="00D64A32" w:rsidRPr="00EB53A6" w:rsidRDefault="00D64A32" w:rsidP="00D64A32">
      <w:pPr>
        <w:rPr>
          <w:rFonts w:asciiTheme="minorHAnsi" w:hAnsiTheme="minorHAnsi"/>
        </w:rPr>
      </w:pPr>
    </w:p>
    <w:p w:rsidR="00D64A32" w:rsidRPr="00EB53A6" w:rsidRDefault="00D64A32" w:rsidP="00D64A32">
      <w:pPr>
        <w:numPr>
          <w:ilvl w:val="0"/>
          <w:numId w:val="1"/>
        </w:numPr>
        <w:rPr>
          <w:rFonts w:asciiTheme="minorHAnsi" w:hAnsiTheme="minorHAnsi"/>
        </w:rPr>
      </w:pPr>
      <w:r w:rsidRPr="00EB53A6">
        <w:rPr>
          <w:rFonts w:asciiTheme="minorHAnsi" w:hAnsiTheme="minorHAnsi"/>
        </w:rPr>
        <w:t xml:space="preserve">All opportunities for promotion will be made known to all relevant employees and promotion procedures do not gave the effect of being discriminatory </w:t>
      </w:r>
    </w:p>
    <w:p w:rsidR="00D64A32" w:rsidRPr="00EB53A6" w:rsidRDefault="00D64A32" w:rsidP="00D64A32">
      <w:pPr>
        <w:rPr>
          <w:rFonts w:asciiTheme="minorHAnsi" w:hAnsiTheme="minorHAnsi"/>
        </w:rPr>
      </w:pPr>
    </w:p>
    <w:p w:rsidR="00D64A32" w:rsidRPr="00EB53A6" w:rsidRDefault="00D64A32" w:rsidP="00D64A32">
      <w:pPr>
        <w:numPr>
          <w:ilvl w:val="0"/>
          <w:numId w:val="1"/>
        </w:numPr>
        <w:rPr>
          <w:rFonts w:asciiTheme="minorHAnsi" w:hAnsiTheme="minorHAnsi"/>
        </w:rPr>
      </w:pPr>
      <w:r w:rsidRPr="00EB53A6">
        <w:rPr>
          <w:rFonts w:asciiTheme="minorHAnsi" w:hAnsiTheme="minorHAnsi"/>
        </w:rPr>
        <w:t>Any employee with the responsibility for recruitment and selection will be fully aware of this policy and the requirements therein</w:t>
      </w:r>
    </w:p>
    <w:p w:rsidR="00D64A32" w:rsidRPr="00EB53A6" w:rsidRDefault="00D64A32" w:rsidP="00D64A32">
      <w:pPr>
        <w:ind w:left="360"/>
        <w:rPr>
          <w:rFonts w:asciiTheme="minorHAnsi" w:hAnsiTheme="minorHAnsi"/>
        </w:rPr>
      </w:pPr>
    </w:p>
    <w:p w:rsidR="00D64A32" w:rsidRPr="00EB53A6" w:rsidRDefault="00D64A32" w:rsidP="00D64A32">
      <w:pPr>
        <w:pStyle w:val="Heading2"/>
        <w:rPr>
          <w:rFonts w:asciiTheme="minorHAnsi" w:hAnsiTheme="minorHAnsi"/>
        </w:rPr>
      </w:pPr>
      <w:r w:rsidRPr="00EB53A6">
        <w:rPr>
          <w:rFonts w:asciiTheme="minorHAnsi" w:hAnsiTheme="minorHAnsi"/>
        </w:rPr>
        <w:t xml:space="preserve">Disabled employees  </w:t>
      </w:r>
    </w:p>
    <w:p w:rsidR="00D64A32" w:rsidRPr="00EB53A6" w:rsidRDefault="00D64A32" w:rsidP="00D64A32">
      <w:pPr>
        <w:rPr>
          <w:rFonts w:asciiTheme="minorHAnsi" w:hAnsiTheme="minorHAnsi"/>
          <w:b/>
          <w:u w:val="single"/>
        </w:rPr>
      </w:pPr>
    </w:p>
    <w:p w:rsidR="00D64A32" w:rsidRPr="00EB53A6" w:rsidRDefault="00D64A32" w:rsidP="00D64A32">
      <w:pPr>
        <w:pStyle w:val="BodyText"/>
        <w:rPr>
          <w:rFonts w:asciiTheme="minorHAnsi" w:hAnsiTheme="minorHAnsi" w:cs="Arial"/>
        </w:rPr>
      </w:pPr>
      <w:r w:rsidRPr="00EB53A6">
        <w:rPr>
          <w:rFonts w:asciiTheme="minorHAnsi" w:hAnsiTheme="minorHAnsi" w:cs="Arial"/>
        </w:rPr>
        <w:t xml:space="preserve">Where an existing employee becomes unable to carry out their role due to an underlying diagnosed medical condition </w:t>
      </w:r>
      <w:r w:rsidR="003E6B15">
        <w:rPr>
          <w:rFonts w:asciiTheme="minorHAnsi" w:hAnsiTheme="minorHAnsi" w:cs="Arial"/>
        </w:rPr>
        <w:t>Premier Pest Control</w:t>
      </w:r>
      <w:r w:rsidRPr="00EB53A6">
        <w:rPr>
          <w:rFonts w:asciiTheme="minorHAnsi" w:hAnsiTheme="minorHAnsi" w:cs="Arial"/>
        </w:rPr>
        <w:t xml:space="preserve"> will make every attempt as necessary to make reasonable adjustment to their role:</w:t>
      </w:r>
    </w:p>
    <w:p w:rsidR="00D64A32" w:rsidRPr="00EB53A6" w:rsidRDefault="00D64A32" w:rsidP="00D64A32">
      <w:pPr>
        <w:rPr>
          <w:rFonts w:asciiTheme="minorHAnsi" w:hAnsiTheme="minorHAnsi"/>
        </w:rPr>
      </w:pPr>
    </w:p>
    <w:p w:rsidR="00D64A32" w:rsidRPr="00EB53A6" w:rsidRDefault="00D64A32" w:rsidP="00D64A32">
      <w:pPr>
        <w:numPr>
          <w:ilvl w:val="0"/>
          <w:numId w:val="2"/>
        </w:numPr>
        <w:rPr>
          <w:rFonts w:asciiTheme="minorHAnsi" w:hAnsiTheme="minorHAnsi"/>
        </w:rPr>
      </w:pPr>
      <w:r w:rsidRPr="00EB53A6">
        <w:rPr>
          <w:rFonts w:asciiTheme="minorHAnsi" w:hAnsiTheme="minorHAnsi"/>
        </w:rPr>
        <w:t>Restructure their existing job</w:t>
      </w:r>
    </w:p>
    <w:p w:rsidR="00D64A32" w:rsidRPr="00EB53A6" w:rsidRDefault="00D64A32" w:rsidP="00D64A32">
      <w:pPr>
        <w:rPr>
          <w:rFonts w:asciiTheme="minorHAnsi" w:hAnsiTheme="minorHAnsi"/>
        </w:rPr>
      </w:pPr>
    </w:p>
    <w:p w:rsidR="00D64A32" w:rsidRPr="00EB53A6" w:rsidRDefault="00D64A32" w:rsidP="00D64A32">
      <w:pPr>
        <w:numPr>
          <w:ilvl w:val="0"/>
          <w:numId w:val="2"/>
        </w:numPr>
        <w:rPr>
          <w:rFonts w:asciiTheme="minorHAnsi" w:hAnsiTheme="minorHAnsi"/>
        </w:rPr>
      </w:pPr>
      <w:r w:rsidRPr="00EB53A6">
        <w:rPr>
          <w:rFonts w:asciiTheme="minorHAnsi" w:hAnsiTheme="minorHAnsi"/>
        </w:rPr>
        <w:t>Making adaptations to the workplace</w:t>
      </w:r>
    </w:p>
    <w:p w:rsidR="00D64A32" w:rsidRPr="00EB53A6" w:rsidRDefault="00D64A32" w:rsidP="00D64A32">
      <w:pPr>
        <w:rPr>
          <w:rFonts w:asciiTheme="minorHAnsi" w:hAnsiTheme="minorHAnsi"/>
        </w:rPr>
      </w:pPr>
    </w:p>
    <w:p w:rsidR="00D64A32" w:rsidRPr="00EB53A6" w:rsidRDefault="00D64A32" w:rsidP="00D64A32">
      <w:pPr>
        <w:numPr>
          <w:ilvl w:val="0"/>
          <w:numId w:val="2"/>
        </w:numPr>
        <w:rPr>
          <w:rFonts w:asciiTheme="minorHAnsi" w:hAnsiTheme="minorHAnsi"/>
        </w:rPr>
      </w:pPr>
      <w:r w:rsidRPr="00EB53A6">
        <w:rPr>
          <w:rFonts w:asciiTheme="minorHAnsi" w:hAnsiTheme="minorHAnsi"/>
        </w:rPr>
        <w:t>Try to re-deploy the person to an alternative job within the organisation</w:t>
      </w:r>
    </w:p>
    <w:p w:rsidR="00D64A32" w:rsidRPr="00EB53A6" w:rsidRDefault="00D64A32" w:rsidP="00D64A32">
      <w:pPr>
        <w:rPr>
          <w:rFonts w:asciiTheme="minorHAnsi" w:hAnsiTheme="minorHAnsi"/>
        </w:rPr>
      </w:pPr>
    </w:p>
    <w:p w:rsidR="00D64A32" w:rsidRPr="00EB53A6" w:rsidRDefault="003E6B15" w:rsidP="00D64A32">
      <w:pPr>
        <w:rPr>
          <w:rFonts w:asciiTheme="minorHAnsi" w:hAnsiTheme="minorHAnsi"/>
        </w:rPr>
      </w:pPr>
      <w:r>
        <w:rPr>
          <w:rFonts w:asciiTheme="minorHAnsi" w:hAnsiTheme="minorHAnsi"/>
        </w:rPr>
        <w:t>Premier Pest Control</w:t>
      </w:r>
      <w:r w:rsidR="00D64A32" w:rsidRPr="00EB53A6">
        <w:rPr>
          <w:rFonts w:asciiTheme="minorHAnsi" w:hAnsiTheme="minorHAnsi"/>
        </w:rPr>
        <w:t xml:space="preserve"> is fully aware of </w:t>
      </w:r>
      <w:proofErr w:type="spellStart"/>
      <w:r w:rsidR="00D64A32" w:rsidRPr="00EB53A6">
        <w:rPr>
          <w:rFonts w:asciiTheme="minorHAnsi" w:hAnsiTheme="minorHAnsi"/>
        </w:rPr>
        <w:t>it’s</w:t>
      </w:r>
      <w:proofErr w:type="spellEnd"/>
      <w:r w:rsidR="00D64A32" w:rsidRPr="00EB53A6">
        <w:rPr>
          <w:rFonts w:asciiTheme="minorHAnsi" w:hAnsiTheme="minorHAnsi"/>
        </w:rPr>
        <w:t xml:space="preserve"> duties under the Equality Act with regard not only to its employees but also to the service we provide and as such will meet all requirements which are made under the act</w:t>
      </w:r>
    </w:p>
    <w:p w:rsidR="00D64A32" w:rsidRPr="00EB53A6" w:rsidRDefault="00D64A32" w:rsidP="00D64A32">
      <w:pPr>
        <w:pStyle w:val="Heading2"/>
        <w:rPr>
          <w:rFonts w:asciiTheme="minorHAnsi" w:hAnsiTheme="minorHAnsi"/>
        </w:rPr>
      </w:pPr>
    </w:p>
    <w:p w:rsidR="00D64A32" w:rsidRPr="00EB53A6" w:rsidRDefault="00D64A32" w:rsidP="00D64A32">
      <w:pPr>
        <w:pStyle w:val="Heading2"/>
        <w:rPr>
          <w:rFonts w:asciiTheme="minorHAnsi" w:hAnsiTheme="minorHAnsi"/>
        </w:rPr>
      </w:pPr>
      <w:r w:rsidRPr="00EB53A6">
        <w:rPr>
          <w:rFonts w:asciiTheme="minorHAnsi" w:hAnsiTheme="minorHAnsi"/>
        </w:rPr>
        <w:t>Training</w:t>
      </w:r>
    </w:p>
    <w:p w:rsidR="00D64A32" w:rsidRPr="00EB53A6" w:rsidRDefault="00D64A32" w:rsidP="00D64A32">
      <w:pPr>
        <w:rPr>
          <w:rFonts w:asciiTheme="minorHAnsi" w:hAnsiTheme="minorHAnsi"/>
          <w:b/>
          <w:u w:val="single"/>
        </w:rPr>
      </w:pPr>
    </w:p>
    <w:p w:rsidR="00D64A32" w:rsidRPr="00EB53A6" w:rsidRDefault="00D64A32" w:rsidP="00D64A32">
      <w:pPr>
        <w:rPr>
          <w:rFonts w:asciiTheme="minorHAnsi" w:hAnsiTheme="minorHAnsi"/>
        </w:rPr>
      </w:pPr>
      <w:r w:rsidRPr="00EB53A6">
        <w:rPr>
          <w:rFonts w:asciiTheme="minorHAnsi" w:hAnsiTheme="minorHAnsi"/>
        </w:rPr>
        <w:t xml:space="preserve"> </w:t>
      </w:r>
      <w:r w:rsidR="003E6B15">
        <w:rPr>
          <w:rFonts w:asciiTheme="minorHAnsi" w:hAnsiTheme="minorHAnsi"/>
        </w:rPr>
        <w:t>Premier Pest Control</w:t>
      </w:r>
      <w:r w:rsidRPr="00EB53A6">
        <w:rPr>
          <w:rFonts w:asciiTheme="minorHAnsi" w:hAnsiTheme="minorHAnsi"/>
        </w:rPr>
        <w:t xml:space="preserve"> will:</w:t>
      </w:r>
    </w:p>
    <w:p w:rsidR="00D64A32" w:rsidRPr="00EB53A6" w:rsidRDefault="00D64A32" w:rsidP="00D64A32">
      <w:pPr>
        <w:rPr>
          <w:rFonts w:asciiTheme="minorHAnsi" w:hAnsiTheme="minorHAnsi"/>
        </w:rPr>
      </w:pPr>
    </w:p>
    <w:p w:rsidR="00D64A32" w:rsidRPr="00EB53A6" w:rsidRDefault="00D64A32" w:rsidP="00D64A32">
      <w:pPr>
        <w:numPr>
          <w:ilvl w:val="0"/>
          <w:numId w:val="3"/>
        </w:numPr>
        <w:rPr>
          <w:rFonts w:asciiTheme="minorHAnsi" w:hAnsiTheme="minorHAnsi"/>
        </w:rPr>
      </w:pPr>
      <w:r w:rsidRPr="00EB53A6">
        <w:rPr>
          <w:rFonts w:asciiTheme="minorHAnsi" w:hAnsiTheme="minorHAnsi"/>
        </w:rPr>
        <w:t xml:space="preserve">Provide or make available information/instruction and/or training for managers, supervisors and all employees on equal opportunities </w:t>
      </w:r>
    </w:p>
    <w:p w:rsidR="00D64A32" w:rsidRPr="00EB53A6" w:rsidRDefault="00D64A32" w:rsidP="00D64A32">
      <w:pPr>
        <w:rPr>
          <w:rFonts w:asciiTheme="minorHAnsi" w:hAnsiTheme="minorHAnsi"/>
        </w:rPr>
      </w:pPr>
    </w:p>
    <w:p w:rsidR="00D64A32" w:rsidRPr="00EB53A6" w:rsidRDefault="00D64A32" w:rsidP="00D64A32">
      <w:pPr>
        <w:numPr>
          <w:ilvl w:val="0"/>
          <w:numId w:val="3"/>
        </w:numPr>
        <w:rPr>
          <w:rFonts w:asciiTheme="minorHAnsi" w:hAnsiTheme="minorHAnsi"/>
        </w:rPr>
      </w:pPr>
      <w:r w:rsidRPr="00EB53A6">
        <w:rPr>
          <w:rFonts w:asciiTheme="minorHAnsi" w:hAnsiTheme="minorHAnsi"/>
        </w:rPr>
        <w:t xml:space="preserve">Give equal opportunity to </w:t>
      </w:r>
      <w:proofErr w:type="spellStart"/>
      <w:r w:rsidRPr="00EB53A6">
        <w:rPr>
          <w:rFonts w:asciiTheme="minorHAnsi" w:hAnsiTheme="minorHAnsi"/>
        </w:rPr>
        <w:t>it’s</w:t>
      </w:r>
      <w:proofErr w:type="spellEnd"/>
      <w:r w:rsidRPr="00EB53A6">
        <w:rPr>
          <w:rFonts w:asciiTheme="minorHAnsi" w:hAnsiTheme="minorHAnsi"/>
        </w:rPr>
        <w:t xml:space="preserve"> disabled employees to develop skills and enable them to advance their careers </w:t>
      </w:r>
    </w:p>
    <w:p w:rsidR="00D64A32" w:rsidRPr="00EB53A6" w:rsidRDefault="00D64A32" w:rsidP="00D64A32">
      <w:pPr>
        <w:rPr>
          <w:rFonts w:asciiTheme="minorHAnsi" w:hAnsiTheme="minorHAnsi"/>
        </w:rPr>
      </w:pPr>
    </w:p>
    <w:p w:rsidR="00D64A32" w:rsidRPr="00EB53A6" w:rsidRDefault="00D64A32" w:rsidP="00D64A32">
      <w:pPr>
        <w:pStyle w:val="Heading2"/>
        <w:rPr>
          <w:rFonts w:asciiTheme="minorHAnsi" w:hAnsiTheme="minorHAnsi"/>
        </w:rPr>
      </w:pPr>
      <w:r w:rsidRPr="00EB53A6">
        <w:rPr>
          <w:rFonts w:asciiTheme="minorHAnsi" w:hAnsiTheme="minorHAnsi"/>
        </w:rPr>
        <w:t>Application and Review of Equal Opportunities Policy</w:t>
      </w:r>
    </w:p>
    <w:p w:rsidR="00D64A32" w:rsidRPr="00EB53A6" w:rsidRDefault="00D64A32" w:rsidP="00D64A32">
      <w:pPr>
        <w:rPr>
          <w:rFonts w:asciiTheme="minorHAnsi" w:hAnsiTheme="minorHAnsi"/>
        </w:rPr>
      </w:pPr>
    </w:p>
    <w:p w:rsidR="00D64A32" w:rsidRPr="00EB53A6" w:rsidRDefault="003E6B15" w:rsidP="00D64A32">
      <w:pPr>
        <w:pStyle w:val="Heading1"/>
        <w:rPr>
          <w:rFonts w:asciiTheme="minorHAnsi" w:hAnsiTheme="minorHAnsi"/>
        </w:rPr>
      </w:pPr>
      <w:r>
        <w:rPr>
          <w:rFonts w:asciiTheme="minorHAnsi" w:hAnsiTheme="minorHAnsi"/>
        </w:rPr>
        <w:t>Premier Pest Control</w:t>
      </w:r>
      <w:r w:rsidR="00D64A32" w:rsidRPr="00EB53A6">
        <w:rPr>
          <w:rFonts w:asciiTheme="minorHAnsi" w:hAnsiTheme="minorHAnsi"/>
        </w:rPr>
        <w:t xml:space="preserve"> will undertake the practical implementation of this policy by:</w:t>
      </w:r>
    </w:p>
    <w:p w:rsidR="00D64A32" w:rsidRPr="00EB53A6" w:rsidRDefault="00D64A32" w:rsidP="00D64A32">
      <w:pPr>
        <w:rPr>
          <w:rFonts w:asciiTheme="minorHAnsi" w:hAnsiTheme="minorHAnsi"/>
        </w:rPr>
      </w:pPr>
    </w:p>
    <w:p w:rsidR="00D64A32" w:rsidRPr="00EB53A6" w:rsidRDefault="00D64A32" w:rsidP="00D64A32">
      <w:pPr>
        <w:numPr>
          <w:ilvl w:val="0"/>
          <w:numId w:val="4"/>
        </w:numPr>
        <w:rPr>
          <w:rFonts w:asciiTheme="minorHAnsi" w:hAnsiTheme="minorHAnsi"/>
        </w:rPr>
      </w:pPr>
      <w:r w:rsidRPr="00EB53A6">
        <w:rPr>
          <w:rFonts w:asciiTheme="minorHAnsi" w:hAnsiTheme="minorHAnsi"/>
        </w:rPr>
        <w:t>Ensuring the policy is disseminated throughout the organisation to all managers and staff, particularly those with responsibly for recruitment and management of employees</w:t>
      </w:r>
    </w:p>
    <w:p w:rsidR="00D64A32" w:rsidRPr="00EB53A6" w:rsidRDefault="00D64A32" w:rsidP="00D64A32">
      <w:pPr>
        <w:rPr>
          <w:rFonts w:asciiTheme="minorHAnsi" w:hAnsiTheme="minorHAnsi"/>
        </w:rPr>
      </w:pPr>
    </w:p>
    <w:p w:rsidR="00D64A32" w:rsidRPr="00EB53A6" w:rsidRDefault="00D64A32" w:rsidP="00D64A32">
      <w:pPr>
        <w:numPr>
          <w:ilvl w:val="0"/>
          <w:numId w:val="4"/>
        </w:numPr>
        <w:rPr>
          <w:rFonts w:asciiTheme="minorHAnsi" w:hAnsiTheme="minorHAnsi"/>
        </w:rPr>
      </w:pPr>
      <w:r w:rsidRPr="00EB53A6">
        <w:rPr>
          <w:rFonts w:asciiTheme="minorHAnsi" w:hAnsiTheme="minorHAnsi"/>
        </w:rPr>
        <w:t>Consult regularly with employees and trade unions via team briefings, tool-box talks etc with regard to this policy and its effectiveness</w:t>
      </w:r>
    </w:p>
    <w:p w:rsidR="00D64A32" w:rsidRPr="00EB53A6" w:rsidRDefault="00D64A32" w:rsidP="00D64A32">
      <w:pPr>
        <w:rPr>
          <w:rFonts w:asciiTheme="minorHAnsi" w:hAnsiTheme="minorHAnsi"/>
        </w:rPr>
      </w:pPr>
    </w:p>
    <w:p w:rsidR="00D64A32" w:rsidRPr="00EB53A6" w:rsidRDefault="003E6B15" w:rsidP="00D64A32">
      <w:pPr>
        <w:rPr>
          <w:rFonts w:asciiTheme="minorHAnsi" w:hAnsiTheme="minorHAnsi"/>
        </w:rPr>
      </w:pPr>
      <w:r>
        <w:rPr>
          <w:rFonts w:asciiTheme="minorHAnsi" w:hAnsiTheme="minorHAnsi"/>
        </w:rPr>
        <w:t>Premier Pest Control</w:t>
      </w:r>
      <w:r w:rsidR="00D64A32" w:rsidRPr="00EB53A6">
        <w:rPr>
          <w:rFonts w:asciiTheme="minorHAnsi" w:hAnsiTheme="minorHAnsi"/>
        </w:rPr>
        <w:t xml:space="preserve"> will continuously review the policy to ensure it is appropriate and that it is working effectively, in doing this </w:t>
      </w:r>
      <w:r>
        <w:rPr>
          <w:rFonts w:asciiTheme="minorHAnsi" w:hAnsiTheme="minorHAnsi"/>
        </w:rPr>
        <w:t>Premier Pest Control</w:t>
      </w:r>
      <w:r w:rsidR="00D64A32" w:rsidRPr="00EB53A6">
        <w:rPr>
          <w:rFonts w:asciiTheme="minorHAnsi" w:hAnsiTheme="minorHAnsi"/>
        </w:rPr>
        <w:t xml:space="preserve"> will consult with trade unions and staff representatives, particularly with regard to any proposed amendments to the policy contents</w:t>
      </w:r>
    </w:p>
    <w:p w:rsidR="00D64A32" w:rsidRPr="00EB53A6" w:rsidRDefault="00D64A32" w:rsidP="00D64A32">
      <w:pPr>
        <w:rPr>
          <w:rFonts w:asciiTheme="minorHAnsi" w:hAnsiTheme="minorHAnsi"/>
        </w:rPr>
      </w:pPr>
    </w:p>
    <w:p w:rsidR="00D64A32" w:rsidRPr="00EB53A6" w:rsidRDefault="00D64A32" w:rsidP="00D64A32">
      <w:pPr>
        <w:rPr>
          <w:rFonts w:asciiTheme="minorHAnsi" w:hAnsiTheme="minorHAnsi"/>
          <w:b/>
        </w:rPr>
      </w:pPr>
      <w:r w:rsidRPr="00EB53A6">
        <w:rPr>
          <w:rFonts w:asciiTheme="minorHAnsi" w:hAnsiTheme="minorHAnsi"/>
        </w:rPr>
        <w:t>Signed</w:t>
      </w:r>
      <w:proofErr w:type="gramStart"/>
      <w:r w:rsidRPr="00EB53A6">
        <w:rPr>
          <w:rFonts w:asciiTheme="minorHAnsi" w:hAnsiTheme="minorHAnsi"/>
        </w:rPr>
        <w:t>:</w:t>
      </w:r>
      <w:r w:rsidRPr="00EB53A6">
        <w:rPr>
          <w:rFonts w:asciiTheme="minorHAnsi" w:hAnsiTheme="minorHAnsi"/>
        </w:rPr>
        <w:tab/>
      </w:r>
      <w:r w:rsidRPr="00EB53A6">
        <w:rPr>
          <w:rFonts w:asciiTheme="minorHAnsi" w:hAnsiTheme="minorHAnsi"/>
          <w:b/>
        </w:rPr>
        <w:t>…………………………………………….</w:t>
      </w:r>
      <w:proofErr w:type="gramEnd"/>
    </w:p>
    <w:p w:rsidR="00D64A32" w:rsidRPr="00EB53A6" w:rsidRDefault="00D64A32" w:rsidP="00D64A32">
      <w:pPr>
        <w:rPr>
          <w:rFonts w:asciiTheme="minorHAnsi" w:hAnsiTheme="minorHAnsi"/>
        </w:rPr>
      </w:pPr>
    </w:p>
    <w:p w:rsidR="00A10246" w:rsidRPr="00EB53A6" w:rsidRDefault="00D64A32">
      <w:pPr>
        <w:rPr>
          <w:rFonts w:asciiTheme="minorHAnsi" w:hAnsiTheme="minorHAnsi"/>
          <w:b/>
          <w:u w:val="single"/>
        </w:rPr>
      </w:pPr>
      <w:r w:rsidRPr="00EB53A6">
        <w:rPr>
          <w:rFonts w:asciiTheme="minorHAnsi" w:hAnsiTheme="minorHAnsi"/>
        </w:rPr>
        <w:t>Position</w:t>
      </w:r>
      <w:proofErr w:type="gramStart"/>
      <w:r w:rsidRPr="00EB53A6">
        <w:rPr>
          <w:rFonts w:asciiTheme="minorHAnsi" w:hAnsiTheme="minorHAnsi"/>
        </w:rPr>
        <w:t xml:space="preserve">: </w:t>
      </w:r>
      <w:r w:rsidRPr="00EB53A6">
        <w:rPr>
          <w:rFonts w:asciiTheme="minorHAnsi" w:hAnsiTheme="minorHAnsi"/>
        </w:rPr>
        <w:tab/>
      </w:r>
      <w:r w:rsidRPr="00EB53A6">
        <w:rPr>
          <w:rFonts w:asciiTheme="minorHAnsi" w:hAnsiTheme="minorHAnsi"/>
          <w:b/>
        </w:rPr>
        <w:t>……………………………………………..</w:t>
      </w:r>
      <w:proofErr w:type="gramEnd"/>
      <w:r w:rsidRPr="00EB53A6">
        <w:rPr>
          <w:rFonts w:asciiTheme="minorHAnsi" w:hAnsiTheme="minorHAnsi"/>
        </w:rPr>
        <w:tab/>
      </w:r>
      <w:bookmarkEnd w:id="0"/>
    </w:p>
    <w:sectPr w:rsidR="00A10246" w:rsidRPr="00EB53A6" w:rsidSect="00AD44CD">
      <w:headerReference w:type="even" r:id="rId7"/>
      <w:headerReference w:type="default" r:id="rId8"/>
      <w:footerReference w:type="even" r:id="rId9"/>
      <w:footerReference w:type="default" r:id="rId10"/>
      <w:headerReference w:type="first" r:id="rId11"/>
      <w:footerReference w:type="first" r:id="rId12"/>
      <w:pgSz w:w="11906" w:h="16838"/>
      <w:pgMar w:top="1440" w:right="1440" w:bottom="851" w:left="1440" w:header="426" w:footer="45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64A32" w:rsidRDefault="00D64A32" w:rsidP="00AD44CD">
      <w:r>
        <w:separator/>
      </w:r>
    </w:p>
  </w:endnote>
  <w:endnote w:type="continuationSeparator" w:id="0">
    <w:p w:rsidR="00D64A32" w:rsidRDefault="00D64A32" w:rsidP="00AD44C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44CD" w:rsidRDefault="00AD44C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44CD" w:rsidRDefault="00AD44CD" w:rsidP="00AD44CD">
    <w:pPr>
      <w:pStyle w:val="Footer"/>
      <w:tabs>
        <w:tab w:val="clear" w:pos="4513"/>
        <w:tab w:val="clear" w:pos="9026"/>
        <w:tab w:val="left" w:pos="1515"/>
      </w:tabs>
    </w:pPr>
    <w:r>
      <w:tab/>
    </w:r>
    <w:r w:rsidR="00D64A32">
      <w:rPr>
        <w:noProof/>
        <w:lang w:eastAsia="en-GB"/>
      </w:rPr>
      <w:drawing>
        <wp:inline distT="0" distB="0" distL="0" distR="0">
          <wp:extent cx="5734050" cy="1047750"/>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5734050" cy="1047750"/>
                  </a:xfrm>
                  <a:prstGeom prst="rect">
                    <a:avLst/>
                  </a:prstGeom>
                  <a:noFill/>
                  <a:ln w="9525">
                    <a:noFill/>
                    <a:miter lim="800000"/>
                    <a:headEnd/>
                    <a:tailEnd/>
                  </a:ln>
                </pic:spPr>
              </pic:pic>
            </a:graphicData>
          </a:graphic>
        </wp:inline>
      </w:drawing>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44CD" w:rsidRDefault="00AD44C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64A32" w:rsidRDefault="00D64A32" w:rsidP="00AD44CD">
      <w:r>
        <w:separator/>
      </w:r>
    </w:p>
  </w:footnote>
  <w:footnote w:type="continuationSeparator" w:id="0">
    <w:p w:rsidR="00D64A32" w:rsidRDefault="00D64A32" w:rsidP="00AD44C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44CD" w:rsidRDefault="00AD44CD">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44CD" w:rsidRDefault="00D64A32">
    <w:pPr>
      <w:pStyle w:val="Header"/>
    </w:pPr>
    <w:r>
      <w:rPr>
        <w:noProof/>
        <w:lang w:eastAsia="en-GB"/>
      </w:rPr>
      <w:drawing>
        <wp:inline distT="0" distB="0" distL="0" distR="0">
          <wp:extent cx="5734050" cy="58102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5734050" cy="581025"/>
                  </a:xfrm>
                  <a:prstGeom prst="rect">
                    <a:avLst/>
                  </a:prstGeom>
                  <a:noFill/>
                  <a:ln w="9525">
                    <a:noFill/>
                    <a:miter lim="800000"/>
                    <a:headEnd/>
                    <a:tailEnd/>
                  </a:ln>
                </pic:spPr>
              </pic:pic>
            </a:graphicData>
          </a:graphic>
        </wp:inline>
      </w:drawing>
    </w:r>
  </w:p>
  <w:p w:rsidR="00AD44CD" w:rsidRDefault="00AD44CD">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44CD" w:rsidRDefault="00AD44CD">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E875DF"/>
    <w:multiLevelType w:val="singleLevel"/>
    <w:tmpl w:val="0809000F"/>
    <w:lvl w:ilvl="0">
      <w:start w:val="1"/>
      <w:numFmt w:val="decimal"/>
      <w:lvlText w:val="%1."/>
      <w:lvlJc w:val="left"/>
      <w:pPr>
        <w:tabs>
          <w:tab w:val="num" w:pos="360"/>
        </w:tabs>
        <w:ind w:left="360" w:hanging="360"/>
      </w:pPr>
    </w:lvl>
  </w:abstractNum>
  <w:abstractNum w:abstractNumId="1">
    <w:nsid w:val="73D87677"/>
    <w:multiLevelType w:val="singleLevel"/>
    <w:tmpl w:val="0809000F"/>
    <w:lvl w:ilvl="0">
      <w:start w:val="1"/>
      <w:numFmt w:val="decimal"/>
      <w:lvlText w:val="%1."/>
      <w:lvlJc w:val="left"/>
      <w:pPr>
        <w:tabs>
          <w:tab w:val="num" w:pos="360"/>
        </w:tabs>
        <w:ind w:left="360" w:hanging="360"/>
      </w:pPr>
    </w:lvl>
  </w:abstractNum>
  <w:abstractNum w:abstractNumId="2">
    <w:nsid w:val="79EB0C21"/>
    <w:multiLevelType w:val="singleLevel"/>
    <w:tmpl w:val="0809000F"/>
    <w:lvl w:ilvl="0">
      <w:start w:val="1"/>
      <w:numFmt w:val="decimal"/>
      <w:lvlText w:val="%1."/>
      <w:lvlJc w:val="left"/>
      <w:pPr>
        <w:tabs>
          <w:tab w:val="num" w:pos="360"/>
        </w:tabs>
        <w:ind w:left="360" w:hanging="360"/>
      </w:pPr>
    </w:lvl>
  </w:abstractNum>
  <w:abstractNum w:abstractNumId="3">
    <w:nsid w:val="7B111EF1"/>
    <w:multiLevelType w:val="singleLevel"/>
    <w:tmpl w:val="0809000F"/>
    <w:lvl w:ilvl="0">
      <w:start w:val="1"/>
      <w:numFmt w:val="decimal"/>
      <w:lvlText w:val="%1."/>
      <w:lvlJc w:val="left"/>
      <w:pPr>
        <w:tabs>
          <w:tab w:val="num" w:pos="360"/>
        </w:tabs>
        <w:ind w:left="36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 w:numId="4">
    <w:abstractNumId w:val="0"/>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9217"/>
  </w:hdrShapeDefaults>
  <w:footnotePr>
    <w:footnote w:id="-1"/>
    <w:footnote w:id="0"/>
  </w:footnotePr>
  <w:endnotePr>
    <w:endnote w:id="-1"/>
    <w:endnote w:id="0"/>
  </w:endnotePr>
  <w:compat/>
  <w:rsids>
    <w:rsidRoot w:val="00EB53A6"/>
    <w:rsid w:val="00066BCA"/>
    <w:rsid w:val="0012748B"/>
    <w:rsid w:val="00150A96"/>
    <w:rsid w:val="003E6B15"/>
    <w:rsid w:val="003E7096"/>
    <w:rsid w:val="0077214A"/>
    <w:rsid w:val="007C3BE9"/>
    <w:rsid w:val="00A10246"/>
    <w:rsid w:val="00AD44CD"/>
    <w:rsid w:val="00D5594F"/>
    <w:rsid w:val="00D64A32"/>
    <w:rsid w:val="00EB53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4A32"/>
    <w:rPr>
      <w:rFonts w:ascii="Times New Roman" w:eastAsia="Times New Roman" w:hAnsi="Times New Roman"/>
      <w:sz w:val="24"/>
      <w:szCs w:val="24"/>
      <w:lang w:val="en-GB"/>
    </w:rPr>
  </w:style>
  <w:style w:type="paragraph" w:styleId="Heading1">
    <w:name w:val="heading 1"/>
    <w:basedOn w:val="Normal"/>
    <w:next w:val="Normal"/>
    <w:link w:val="Heading1Char"/>
    <w:qFormat/>
    <w:rsid w:val="00D64A32"/>
    <w:pPr>
      <w:keepNext/>
      <w:outlineLvl w:val="0"/>
    </w:pPr>
    <w:rPr>
      <w:rFonts w:ascii="Arial" w:hAnsi="Arial"/>
      <w:szCs w:val="20"/>
    </w:rPr>
  </w:style>
  <w:style w:type="paragraph" w:styleId="Heading2">
    <w:name w:val="heading 2"/>
    <w:basedOn w:val="Normal"/>
    <w:next w:val="Normal"/>
    <w:link w:val="Heading2Char"/>
    <w:semiHidden/>
    <w:unhideWhenUsed/>
    <w:qFormat/>
    <w:rsid w:val="00D64A32"/>
    <w:pPr>
      <w:keepNext/>
      <w:outlineLvl w:val="1"/>
    </w:pPr>
    <w:rPr>
      <w:rFonts w:ascii="Arial" w:hAnsi="Arial"/>
      <w:b/>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D44CD"/>
    <w:pPr>
      <w:tabs>
        <w:tab w:val="center" w:pos="4513"/>
        <w:tab w:val="right" w:pos="9026"/>
      </w:tabs>
    </w:pPr>
  </w:style>
  <w:style w:type="character" w:customStyle="1" w:styleId="HeaderChar">
    <w:name w:val="Header Char"/>
    <w:basedOn w:val="DefaultParagraphFont"/>
    <w:link w:val="Header"/>
    <w:uiPriority w:val="99"/>
    <w:rsid w:val="00AD44CD"/>
  </w:style>
  <w:style w:type="paragraph" w:styleId="Footer">
    <w:name w:val="footer"/>
    <w:basedOn w:val="Normal"/>
    <w:link w:val="FooterChar"/>
    <w:uiPriority w:val="99"/>
    <w:semiHidden/>
    <w:unhideWhenUsed/>
    <w:rsid w:val="00AD44CD"/>
    <w:pPr>
      <w:tabs>
        <w:tab w:val="center" w:pos="4513"/>
        <w:tab w:val="right" w:pos="9026"/>
      </w:tabs>
    </w:pPr>
  </w:style>
  <w:style w:type="character" w:customStyle="1" w:styleId="FooterChar">
    <w:name w:val="Footer Char"/>
    <w:basedOn w:val="DefaultParagraphFont"/>
    <w:link w:val="Footer"/>
    <w:uiPriority w:val="99"/>
    <w:semiHidden/>
    <w:rsid w:val="00AD44CD"/>
  </w:style>
  <w:style w:type="paragraph" w:styleId="BalloonText">
    <w:name w:val="Balloon Text"/>
    <w:basedOn w:val="Normal"/>
    <w:link w:val="BalloonTextChar"/>
    <w:uiPriority w:val="99"/>
    <w:semiHidden/>
    <w:unhideWhenUsed/>
    <w:rsid w:val="00AD44CD"/>
    <w:rPr>
      <w:rFonts w:ascii="Tahoma" w:hAnsi="Tahoma" w:cs="Tahoma"/>
      <w:sz w:val="16"/>
      <w:szCs w:val="16"/>
    </w:rPr>
  </w:style>
  <w:style w:type="character" w:customStyle="1" w:styleId="BalloonTextChar">
    <w:name w:val="Balloon Text Char"/>
    <w:basedOn w:val="DefaultParagraphFont"/>
    <w:link w:val="BalloonText"/>
    <w:uiPriority w:val="99"/>
    <w:semiHidden/>
    <w:rsid w:val="00AD44CD"/>
    <w:rPr>
      <w:rFonts w:ascii="Tahoma" w:hAnsi="Tahoma" w:cs="Tahoma"/>
      <w:sz w:val="16"/>
      <w:szCs w:val="16"/>
    </w:rPr>
  </w:style>
  <w:style w:type="character" w:customStyle="1" w:styleId="Heading1Char">
    <w:name w:val="Heading 1 Char"/>
    <w:basedOn w:val="DefaultParagraphFont"/>
    <w:link w:val="Heading1"/>
    <w:rsid w:val="00D64A32"/>
    <w:rPr>
      <w:rFonts w:ascii="Arial" w:eastAsia="Times New Roman" w:hAnsi="Arial"/>
      <w:sz w:val="24"/>
      <w:lang w:val="en-GB"/>
    </w:rPr>
  </w:style>
  <w:style w:type="character" w:customStyle="1" w:styleId="Heading2Char">
    <w:name w:val="Heading 2 Char"/>
    <w:basedOn w:val="DefaultParagraphFont"/>
    <w:link w:val="Heading2"/>
    <w:semiHidden/>
    <w:rsid w:val="00D64A32"/>
    <w:rPr>
      <w:rFonts w:ascii="Arial" w:eastAsia="Times New Roman" w:hAnsi="Arial"/>
      <w:b/>
      <w:sz w:val="24"/>
      <w:u w:val="single"/>
      <w:lang w:val="en-GB"/>
    </w:rPr>
  </w:style>
  <w:style w:type="paragraph" w:styleId="BodyText">
    <w:name w:val="Body Text"/>
    <w:basedOn w:val="Normal"/>
    <w:link w:val="BodyTextChar"/>
    <w:semiHidden/>
    <w:unhideWhenUsed/>
    <w:rsid w:val="00D64A32"/>
    <w:pPr>
      <w:spacing w:after="120"/>
    </w:pPr>
  </w:style>
  <w:style w:type="character" w:customStyle="1" w:styleId="BodyTextChar">
    <w:name w:val="Body Text Char"/>
    <w:basedOn w:val="DefaultParagraphFont"/>
    <w:link w:val="BodyText"/>
    <w:semiHidden/>
    <w:rsid w:val="00D64A32"/>
    <w:rPr>
      <w:rFonts w:ascii="Times New Roman" w:eastAsia="Times New Roman" w:hAnsi="Times New Roman"/>
      <w:sz w:val="24"/>
      <w:szCs w:val="24"/>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094161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microsoft.com/office/2007/relationships/stylesWithEffects" Target="stylesWithEffect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2.emf"/></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3</Pages>
  <Words>509</Words>
  <Characters>2907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3410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Cromby</dc:creator>
  <cp:keywords/>
  <cp:lastModifiedBy>Donna Westhead</cp:lastModifiedBy>
  <cp:revision>4</cp:revision>
  <dcterms:created xsi:type="dcterms:W3CDTF">2011-09-12T14:42:00Z</dcterms:created>
  <dcterms:modified xsi:type="dcterms:W3CDTF">2017-02-23T14:50:00Z</dcterms:modified>
</cp:coreProperties>
</file>